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A58" w:rsidRDefault="0065722F">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4777105</wp:posOffset>
                </wp:positionH>
                <wp:positionV relativeFrom="paragraph">
                  <wp:posOffset>-518795</wp:posOffset>
                </wp:positionV>
                <wp:extent cx="1457325" cy="381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457325" cy="3810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5722F" w:rsidRPr="0065722F" w:rsidRDefault="0065722F" w:rsidP="0065722F">
                            <w:pPr>
                              <w:jc w:val="center"/>
                              <w:rPr>
                                <w:sz w:val="21"/>
                                <w:szCs w:val="21"/>
                              </w:rPr>
                            </w:pPr>
                            <w:r w:rsidRPr="0065722F">
                              <w:rPr>
                                <w:rFonts w:hint="eastAsia"/>
                                <w:sz w:val="21"/>
                                <w:szCs w:val="21"/>
                              </w:rPr>
                              <w:t>別紙</w:t>
                            </w:r>
                            <w:r w:rsidRPr="0065722F">
                              <w:rPr>
                                <w:sz w:val="21"/>
                                <w:szCs w:val="21"/>
                              </w:rPr>
                              <w:t>１</w:t>
                            </w:r>
                            <w:r w:rsidRPr="0065722F">
                              <w:rPr>
                                <w:rFonts w:hint="eastAsia"/>
                                <w:sz w:val="21"/>
                                <w:szCs w:val="21"/>
                              </w:rPr>
                              <w:t>(参考様式)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76.15pt;margin-top:-40.85pt;width:114.75pt;height:3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" fillcolor="white [3201]" strokecolor="black [3213]">
                <v:textbox>
                  <w:txbxContent>
                    <w:p w:rsidR="0065722F" w:rsidRPr="0065722F" w:rsidRDefault="0065722F" w:rsidP="0065722F">
                      <w:pPr>
                        <w:jc w:val="center"/>
                        <w:rPr>
                          <w:rFonts w:hint="eastAsia"/>
                          <w:sz w:val="21"/>
                          <w:szCs w:val="21"/>
                        </w:rPr>
                      </w:pPr>
                      <w:r w:rsidRPr="0065722F">
                        <w:rPr>
                          <w:rFonts w:hint="eastAsia"/>
                          <w:sz w:val="21"/>
                          <w:szCs w:val="21"/>
                        </w:rPr>
                        <w:t>別紙</w:t>
                      </w:r>
                      <w:r w:rsidRPr="0065722F">
                        <w:rPr>
                          <w:sz w:val="21"/>
                          <w:szCs w:val="21"/>
                        </w:rPr>
                        <w:t>１</w:t>
                      </w:r>
                      <w:r w:rsidRPr="0065722F">
                        <w:rPr>
                          <w:rFonts w:hint="eastAsia"/>
                          <w:sz w:val="21"/>
                          <w:szCs w:val="21"/>
                        </w:rPr>
                        <w:t>(参考様式)</w:t>
                      </w:r>
                    </w:p>
                  </w:txbxContent>
                </v:textbox>
              </v:rect>
            </w:pict>
          </mc:Fallback>
        </mc:AlternateContent>
      </w:r>
      <w:r w:rsidR="00932BD7">
        <w:rPr>
          <w:rFonts w:ascii="ＭＳ ゴシック" w:eastAsia="ＭＳ ゴシック" w:hAnsi="ＭＳ ゴシック" w:hint="eastAsia"/>
        </w:rPr>
        <w:t>新型コロナウイルス感染症予防における登校確認書</w:t>
      </w:r>
    </w:p>
    <w:p w:rsidR="00322A58" w:rsidRDefault="00932BD7">
      <w:pPr>
        <w:jc w:val="center"/>
        <w:rPr>
          <w:rFonts w:ascii="ＭＳ ゴシック" w:eastAsia="ＭＳ ゴシック" w:hAnsi="ＭＳ ゴシック"/>
        </w:rPr>
      </w:pPr>
      <w:r>
        <w:rPr>
          <w:rFonts w:ascii="ＭＳ ゴシック" w:eastAsia="ＭＳ ゴシック" w:hAnsi="ＭＳ ゴシック" w:hint="eastAsia"/>
        </w:rPr>
        <w:t>（医療的ケアを必要とする児童生徒および基礎疾患等のある児童生徒）</w:t>
      </w:r>
    </w:p>
    <w:p w:rsidR="00322A58" w:rsidRDefault="00322A58"/>
    <w:p w:rsidR="00322A58" w:rsidRDefault="00322A58"/>
    <w:tbl>
      <w:tblPr>
        <w:tblStyle w:val="1"/>
        <w:tblW w:w="8990" w:type="auto"/>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340"/>
        <w:gridCol w:w="1800"/>
        <w:gridCol w:w="1350"/>
        <w:gridCol w:w="4500"/>
      </w:tblGrid>
      <w:tr w:rsidR="00322A58">
        <w:trPr>
          <w:trHeight w:val="907"/>
        </w:trPr>
        <w:tc>
          <w:tcPr>
            <w:tcW w:w="1340" w:type="dxa"/>
            <w:tcBorders>
              <w:right w:val="dotted" w:sz="4" w:space="0" w:color="auto"/>
            </w:tcBorders>
            <w:vAlign w:val="center"/>
          </w:tcPr>
          <w:p w:rsidR="00322A58" w:rsidRPr="0065722F" w:rsidRDefault="00932BD7">
            <w:pPr>
              <w:jc w:val="center"/>
              <w:rPr>
                <w:rFonts w:ascii="ＭＳ ゴシック" w:eastAsia="ＭＳ ゴシック" w:hAnsi="ＭＳ ゴシック"/>
              </w:rPr>
            </w:pPr>
            <w:r w:rsidRPr="0065722F">
              <w:rPr>
                <w:rFonts w:ascii="ＭＳ ゴシック" w:eastAsia="ＭＳ ゴシック" w:hAnsi="ＭＳ ゴシック" w:hint="eastAsia"/>
              </w:rPr>
              <w:t>学　年</w:t>
            </w:r>
          </w:p>
        </w:tc>
        <w:tc>
          <w:tcPr>
            <w:tcW w:w="1800" w:type="dxa"/>
            <w:tcBorders>
              <w:left w:val="dotted" w:sz="4" w:space="0" w:color="auto"/>
              <w:right w:val="single" w:sz="8" w:space="0" w:color="auto"/>
            </w:tcBorders>
            <w:vAlign w:val="center"/>
          </w:tcPr>
          <w:p w:rsidR="00322A58" w:rsidRDefault="00932BD7">
            <w:pPr>
              <w:ind w:rightChars="100" w:right="246"/>
              <w:jc w:val="right"/>
            </w:pPr>
            <w:r>
              <w:rPr>
                <w:rFonts w:hint="eastAsia"/>
              </w:rPr>
              <w:t>年</w:t>
            </w:r>
          </w:p>
        </w:tc>
        <w:tc>
          <w:tcPr>
            <w:tcW w:w="1350" w:type="dxa"/>
            <w:tcBorders>
              <w:left w:val="single" w:sz="8" w:space="0" w:color="auto"/>
              <w:right w:val="dotted" w:sz="4" w:space="0" w:color="auto"/>
            </w:tcBorders>
            <w:vAlign w:val="center"/>
          </w:tcPr>
          <w:p w:rsidR="00322A58" w:rsidRDefault="00932BD7">
            <w:pPr>
              <w:jc w:val="center"/>
            </w:pPr>
            <w:r>
              <w:rPr>
                <w:rFonts w:ascii="ＭＳ ゴシック" w:eastAsia="ＭＳ ゴシック" w:hAnsi="ＭＳ ゴシック" w:hint="eastAsia"/>
              </w:rPr>
              <w:t>氏　名</w:t>
            </w:r>
          </w:p>
        </w:tc>
        <w:tc>
          <w:tcPr>
            <w:tcW w:w="4500" w:type="dxa"/>
            <w:tcBorders>
              <w:left w:val="dotted" w:sz="4" w:space="0" w:color="auto"/>
            </w:tcBorders>
            <w:vAlign w:val="center"/>
          </w:tcPr>
          <w:p w:rsidR="00322A58" w:rsidRDefault="00322A58"/>
        </w:tc>
      </w:tr>
    </w:tbl>
    <w:p w:rsidR="00322A58" w:rsidRDefault="00322A58">
      <w:pPr>
        <w:spacing w:line="360" w:lineRule="auto"/>
      </w:pPr>
    </w:p>
    <w:p w:rsidR="00322A58" w:rsidRDefault="00932BD7">
      <w:r>
        <w:rPr>
          <w:rFonts w:hint="eastAsia"/>
        </w:rPr>
        <w:t xml:space="preserve">　主治医と相談した結果，登校について次のとおり確認します。</w:t>
      </w:r>
    </w:p>
    <w:p w:rsidR="00322A58" w:rsidRDefault="00322A58">
      <w:pPr>
        <w:spacing w:line="200" w:lineRule="exact"/>
      </w:pPr>
    </w:p>
    <w:tbl>
      <w:tblPr>
        <w:tblStyle w:val="1"/>
        <w:tblW w:w="8995" w:type="auto"/>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345"/>
        <w:gridCol w:w="7650"/>
      </w:tblGrid>
      <w:tr w:rsidR="00322A58">
        <w:trPr>
          <w:trHeight w:val="1020"/>
        </w:trPr>
        <w:tc>
          <w:tcPr>
            <w:tcW w:w="1345" w:type="dxa"/>
            <w:tcBorders>
              <w:right w:val="dotted" w:sz="4" w:space="0" w:color="auto"/>
            </w:tcBorders>
            <w:vAlign w:val="center"/>
          </w:tcPr>
          <w:p w:rsidR="00322A58" w:rsidRDefault="00932BD7">
            <w:pPr>
              <w:jc w:val="center"/>
              <w:rPr>
                <w:rFonts w:ascii="ＭＳ ゴシック" w:eastAsia="ＭＳ ゴシック" w:hAnsi="ＭＳ ゴシック"/>
              </w:rPr>
            </w:pPr>
            <w:r>
              <w:rPr>
                <w:rFonts w:ascii="ＭＳ ゴシック" w:eastAsia="ＭＳ ゴシック" w:hAnsi="ＭＳ ゴシック" w:hint="eastAsia"/>
              </w:rPr>
              <w:t>病　名</w:t>
            </w:r>
          </w:p>
        </w:tc>
        <w:tc>
          <w:tcPr>
            <w:tcW w:w="7650" w:type="dxa"/>
            <w:tcBorders>
              <w:left w:val="dotted" w:sz="4" w:space="0" w:color="auto"/>
            </w:tcBorders>
            <w:vAlign w:val="center"/>
          </w:tcPr>
          <w:p w:rsidR="00322A58" w:rsidRDefault="00322A58"/>
        </w:tc>
      </w:tr>
      <w:tr w:rsidR="00322A58">
        <w:trPr>
          <w:trHeight w:val="907"/>
        </w:trPr>
        <w:tc>
          <w:tcPr>
            <w:tcW w:w="1345" w:type="dxa"/>
            <w:vMerge w:val="restart"/>
            <w:tcBorders>
              <w:right w:val="dotted" w:sz="4" w:space="0" w:color="auto"/>
            </w:tcBorders>
            <w:vAlign w:val="center"/>
          </w:tcPr>
          <w:p w:rsidR="00322A58" w:rsidRDefault="00932BD7">
            <w:pPr>
              <w:jc w:val="center"/>
              <w:rPr>
                <w:rFonts w:ascii="ＭＳ ゴシック" w:eastAsia="ＭＳ ゴシック" w:hAnsi="ＭＳ ゴシック"/>
              </w:rPr>
            </w:pPr>
            <w:r>
              <w:rPr>
                <w:rFonts w:ascii="ＭＳ ゴシック" w:eastAsia="ＭＳ ゴシック" w:hAnsi="ＭＳ ゴシック" w:hint="eastAsia"/>
              </w:rPr>
              <w:t>主治医</w:t>
            </w:r>
          </w:p>
        </w:tc>
        <w:tc>
          <w:tcPr>
            <w:tcW w:w="7650" w:type="dxa"/>
            <w:tcBorders>
              <w:left w:val="dotted" w:sz="4" w:space="0" w:color="auto"/>
              <w:bottom w:val="dotted" w:sz="4" w:space="0" w:color="auto"/>
            </w:tcBorders>
            <w:vAlign w:val="center"/>
          </w:tcPr>
          <w:p w:rsidR="00322A58" w:rsidRDefault="00932BD7">
            <w:r>
              <w:rPr>
                <w:rFonts w:hint="eastAsia"/>
              </w:rPr>
              <w:t>医療機関名：</w:t>
            </w:r>
          </w:p>
        </w:tc>
      </w:tr>
      <w:tr w:rsidR="00322A58">
        <w:trPr>
          <w:trHeight w:val="907"/>
        </w:trPr>
        <w:tc>
          <w:tcPr>
            <w:tcW w:w="1345" w:type="dxa"/>
            <w:vMerge/>
            <w:tcBorders>
              <w:right w:val="dotted" w:sz="4" w:space="0" w:color="auto"/>
            </w:tcBorders>
            <w:vAlign w:val="center"/>
          </w:tcPr>
          <w:p w:rsidR="00322A58" w:rsidRDefault="00322A58"/>
        </w:tc>
        <w:tc>
          <w:tcPr>
            <w:tcW w:w="7650" w:type="dxa"/>
            <w:tcBorders>
              <w:left w:val="dotted" w:sz="4" w:space="0" w:color="auto"/>
            </w:tcBorders>
            <w:vAlign w:val="center"/>
          </w:tcPr>
          <w:p w:rsidR="00322A58" w:rsidRDefault="00932BD7">
            <w:r>
              <w:rPr>
                <w:rFonts w:hint="eastAsia"/>
              </w:rPr>
              <w:t>担当医氏名：</w:t>
            </w:r>
          </w:p>
        </w:tc>
      </w:tr>
      <w:tr w:rsidR="00322A58">
        <w:trPr>
          <w:trHeight w:val="2551"/>
        </w:trPr>
        <w:tc>
          <w:tcPr>
            <w:tcW w:w="1345" w:type="dxa"/>
            <w:tcBorders>
              <w:right w:val="dotted" w:sz="4" w:space="0" w:color="auto"/>
            </w:tcBorders>
            <w:vAlign w:val="center"/>
          </w:tcPr>
          <w:p w:rsidR="00322A58" w:rsidRDefault="00932BD7">
            <w:pPr>
              <w:jc w:val="center"/>
              <w:rPr>
                <w:rFonts w:ascii="ＭＳ ゴシック" w:eastAsia="ＭＳ ゴシック" w:hAnsi="ＭＳ ゴシック"/>
              </w:rPr>
            </w:pPr>
            <w:r>
              <w:rPr>
                <w:rFonts w:ascii="ＭＳ ゴシック" w:eastAsia="ＭＳ ゴシック" w:hAnsi="ＭＳ ゴシック" w:hint="eastAsia"/>
              </w:rPr>
              <w:t>登校に</w:t>
            </w:r>
          </w:p>
          <w:p w:rsidR="00322A58" w:rsidRDefault="00932BD7">
            <w:pPr>
              <w:jc w:val="center"/>
              <w:rPr>
                <w:rFonts w:ascii="ＭＳ ゴシック" w:eastAsia="ＭＳ ゴシック" w:hAnsi="ＭＳ ゴシック"/>
              </w:rPr>
            </w:pPr>
            <w:r>
              <w:rPr>
                <w:rFonts w:ascii="ＭＳ ゴシック" w:eastAsia="ＭＳ ゴシック" w:hAnsi="ＭＳ ゴシック" w:hint="eastAsia"/>
              </w:rPr>
              <w:t>ついて</w:t>
            </w:r>
          </w:p>
        </w:tc>
        <w:tc>
          <w:tcPr>
            <w:tcW w:w="7650" w:type="dxa"/>
            <w:tcBorders>
              <w:left w:val="dotted" w:sz="4" w:space="0" w:color="auto"/>
            </w:tcBorders>
            <w:vAlign w:val="center"/>
          </w:tcPr>
          <w:p w:rsidR="00322A58" w:rsidRDefault="00932BD7">
            <w:pPr>
              <w:adjustRightInd w:val="0"/>
              <w:snapToGrid w:val="0"/>
              <w:ind w:leftChars="50" w:left="123"/>
            </w:pPr>
            <w:r>
              <w:rPr>
                <w:rFonts w:hint="eastAsia"/>
              </w:rPr>
              <w:t>□通常通り登校する</w:t>
            </w:r>
          </w:p>
          <w:p w:rsidR="00322A58" w:rsidRDefault="00322A58">
            <w:pPr>
              <w:spacing w:line="240" w:lineRule="exact"/>
              <w:ind w:leftChars="50" w:left="123"/>
            </w:pPr>
          </w:p>
          <w:p w:rsidR="00322A58" w:rsidRDefault="00932BD7">
            <w:pPr>
              <w:ind w:leftChars="50" w:left="123"/>
            </w:pPr>
            <w:r>
              <w:rPr>
                <w:rFonts w:hint="eastAsia"/>
              </w:rPr>
              <w:t>□登校せず自宅で待機する</w:t>
            </w:r>
          </w:p>
          <w:p w:rsidR="00322A58" w:rsidRDefault="00322A58">
            <w:pPr>
              <w:spacing w:line="240" w:lineRule="exact"/>
              <w:ind w:leftChars="50" w:left="123"/>
            </w:pPr>
          </w:p>
          <w:p w:rsidR="00322A58" w:rsidRDefault="00932BD7">
            <w:pPr>
              <w:ind w:leftChars="50" w:left="123"/>
            </w:pPr>
            <w:r>
              <w:rPr>
                <w:rFonts w:hint="eastAsia"/>
              </w:rPr>
              <w:t>□その他</w:t>
            </w:r>
          </w:p>
          <w:p w:rsidR="00322A58" w:rsidRDefault="00322A58">
            <w:pPr>
              <w:spacing w:line="160" w:lineRule="exact"/>
              <w:ind w:leftChars="50" w:left="123"/>
            </w:pPr>
          </w:p>
          <w:p w:rsidR="00322A58" w:rsidRDefault="00932BD7">
            <w:pPr>
              <w:ind w:leftChars="50" w:left="123"/>
            </w:pPr>
            <w:r>
              <w:rPr>
                <w:rFonts w:hint="eastAsia"/>
              </w:rPr>
              <w:t>（　　　　　　　　　　　　　　　　　　　　　　　　　　　）</w:t>
            </w:r>
          </w:p>
        </w:tc>
      </w:tr>
      <w:tr w:rsidR="00322A58">
        <w:trPr>
          <w:trHeight w:val="2211"/>
        </w:trPr>
        <w:tc>
          <w:tcPr>
            <w:tcW w:w="1345" w:type="dxa"/>
            <w:tcBorders>
              <w:right w:val="dotted" w:sz="4" w:space="0" w:color="auto"/>
            </w:tcBorders>
            <w:vAlign w:val="center"/>
          </w:tcPr>
          <w:p w:rsidR="00322A58" w:rsidRDefault="00932BD7">
            <w:pPr>
              <w:jc w:val="center"/>
              <w:rPr>
                <w:rFonts w:ascii="ＭＳ ゴシック" w:eastAsia="ＭＳ ゴシック" w:hAnsi="ＭＳ ゴシック"/>
              </w:rPr>
            </w:pPr>
            <w:r>
              <w:rPr>
                <w:rFonts w:ascii="ＭＳ ゴシック" w:eastAsia="ＭＳ ゴシック" w:hAnsi="ＭＳ ゴシック" w:hint="eastAsia"/>
              </w:rPr>
              <w:t>その他</w:t>
            </w:r>
          </w:p>
          <w:p w:rsidR="00322A58" w:rsidRDefault="00932BD7">
            <w:pPr>
              <w:jc w:val="center"/>
              <w:rPr>
                <w:rFonts w:ascii="ＭＳ ゴシック" w:eastAsia="ＭＳ ゴシック" w:hAnsi="ＭＳ ゴシック"/>
              </w:rPr>
            </w:pPr>
            <w:r>
              <w:rPr>
                <w:rFonts w:ascii="ＭＳ ゴシック" w:eastAsia="ＭＳ ゴシック" w:hAnsi="ＭＳ ゴシック" w:hint="eastAsia"/>
              </w:rPr>
              <w:t>主治医</w:t>
            </w:r>
          </w:p>
          <w:p w:rsidR="00322A58" w:rsidRDefault="00932BD7">
            <w:pPr>
              <w:jc w:val="center"/>
              <w:rPr>
                <w:rFonts w:ascii="ＭＳ ゴシック" w:eastAsia="ＭＳ ゴシック" w:hAnsi="ＭＳ ゴシック"/>
              </w:rPr>
            </w:pPr>
            <w:r>
              <w:rPr>
                <w:rFonts w:ascii="ＭＳ ゴシック" w:eastAsia="ＭＳ ゴシック" w:hAnsi="ＭＳ ゴシック" w:hint="eastAsia"/>
              </w:rPr>
              <w:t>からの</w:t>
            </w:r>
          </w:p>
          <w:p w:rsidR="00322A58" w:rsidRDefault="00932BD7">
            <w:pPr>
              <w:jc w:val="center"/>
              <w:rPr>
                <w:rFonts w:ascii="ＭＳ ゴシック" w:eastAsia="ＭＳ ゴシック" w:hAnsi="ＭＳ ゴシック"/>
              </w:rPr>
            </w:pPr>
            <w:r>
              <w:rPr>
                <w:rFonts w:ascii="ＭＳ ゴシック" w:eastAsia="ＭＳ ゴシック" w:hAnsi="ＭＳ ゴシック" w:hint="eastAsia"/>
              </w:rPr>
              <w:t>指示等</w:t>
            </w:r>
          </w:p>
        </w:tc>
        <w:tc>
          <w:tcPr>
            <w:tcW w:w="7650" w:type="dxa"/>
            <w:tcBorders>
              <w:left w:val="dotted" w:sz="4" w:space="0" w:color="auto"/>
            </w:tcBorders>
            <w:vAlign w:val="center"/>
          </w:tcPr>
          <w:p w:rsidR="00322A58" w:rsidRDefault="00322A58"/>
        </w:tc>
      </w:tr>
    </w:tbl>
    <w:p w:rsidR="00322A58" w:rsidRDefault="00322A58"/>
    <w:p w:rsidR="00322A58" w:rsidRDefault="00322A58"/>
    <w:p w:rsidR="00322A58" w:rsidRDefault="00932BD7">
      <w:r>
        <w:rPr>
          <w:rFonts w:hint="eastAsia"/>
        </w:rPr>
        <w:t>旭川市立</w:t>
      </w:r>
      <w:r w:rsidR="006203E2">
        <w:rPr>
          <w:rFonts w:hint="eastAsia"/>
        </w:rPr>
        <w:t>緑が丘</w:t>
      </w:r>
      <w:r w:rsidR="006203E2">
        <w:t>中学校</w:t>
      </w:r>
      <w:r>
        <w:rPr>
          <w:rFonts w:hint="eastAsia"/>
        </w:rPr>
        <w:t xml:space="preserve">長　</w:t>
      </w:r>
      <w:r w:rsidR="006203E2">
        <w:rPr>
          <w:rFonts w:hint="eastAsia"/>
        </w:rPr>
        <w:t xml:space="preserve">　</w:t>
      </w:r>
      <w:r w:rsidR="006203E2">
        <w:t xml:space="preserve">堀　</w:t>
      </w:r>
      <w:r w:rsidR="006203E2">
        <w:rPr>
          <w:rFonts w:hint="eastAsia"/>
        </w:rPr>
        <w:t xml:space="preserve">　</w:t>
      </w:r>
      <w:r w:rsidR="006203E2">
        <w:t>秀</w:t>
      </w:r>
      <w:r w:rsidR="006203E2">
        <w:rPr>
          <w:rFonts w:hint="eastAsia"/>
        </w:rPr>
        <w:t xml:space="preserve">　</w:t>
      </w:r>
      <w:r w:rsidR="006203E2">
        <w:t>樹</w:t>
      </w:r>
      <w:r w:rsidR="006203E2">
        <w:rPr>
          <w:rFonts w:hint="eastAsia"/>
        </w:rPr>
        <w:t xml:space="preserve">　</w:t>
      </w:r>
      <w:r>
        <w:rPr>
          <w:rFonts w:hint="eastAsia"/>
        </w:rPr>
        <w:t>様</w:t>
      </w:r>
    </w:p>
    <w:p w:rsidR="00322A58" w:rsidRPr="006203E2" w:rsidRDefault="00322A58">
      <w:pPr>
        <w:spacing w:line="360" w:lineRule="auto"/>
      </w:pPr>
    </w:p>
    <w:p w:rsidR="00322A58" w:rsidRDefault="00932BD7">
      <w:pPr>
        <w:ind w:leftChars="1500" w:left="3690"/>
      </w:pPr>
      <w:r>
        <w:rPr>
          <w:rFonts w:hint="eastAsia"/>
          <w:noProof/>
        </w:rPr>
        <mc:AlternateContent>
          <mc:Choice Requires="wps">
            <w:drawing>
              <wp:anchor distT="0" distB="0" distL="71755" distR="71755" simplePos="0" relativeHeight="24" behindDoc="0" locked="0" layoutInCell="1" hidden="0" allowOverlap="1">
                <wp:simplePos x="0" y="0"/>
                <wp:positionH relativeFrom="column">
                  <wp:posOffset>-5715</wp:posOffset>
                </wp:positionH>
                <wp:positionV relativeFrom="paragraph">
                  <wp:posOffset>83820</wp:posOffset>
                </wp:positionV>
                <wp:extent cx="1171575" cy="695325"/>
                <wp:effectExtent l="19685" t="19685" r="29845" b="20320"/>
                <wp:wrapNone/>
                <wp:docPr id="1026" name="オブジェクト 0"/>
                <wp:cNvGraphicFramePr/>
                <a:graphic xmlns:a="http://schemas.openxmlformats.org/drawingml/2006/main">
                  <a:graphicData uri="http://schemas.microsoft.com/office/word/2010/wordprocessingShape">
                    <wps:wsp>
                      <wps:cNvSpPr txBox="1"/>
                      <wps:spPr>
                        <a:xfrm>
                          <a:off x="0" y="0"/>
                          <a:ext cx="1171575" cy="695325"/>
                        </a:xfrm>
                        <a:prstGeom prst="rect">
                          <a:avLst/>
                        </a:prstGeom>
                        <a:solidFill>
                          <a:srgbClr val="FFFFFF"/>
                        </a:solidFill>
                        <a:ln w="28575" cmpd="dbl">
                          <a:solidFill>
                            <a:srgbClr val="000000"/>
                          </a:solidFill>
                          <a:prstDash val="solid"/>
                        </a:ln>
                      </wps:spPr>
                      <wps:style>
                        <a:lnRef idx="0">
                          <a:srgbClr val="000000"/>
                        </a:lnRef>
                        <a:fillRef idx="0">
                          <a:srgbClr val="000000"/>
                        </a:fillRef>
                        <a:effectRef idx="0">
                          <a:srgbClr val="000000"/>
                        </a:effectRef>
                        <a:fontRef idx="minor">
                          <a:schemeClr val="dk1"/>
                        </a:fontRef>
                      </wps:style>
                      <wps:txbx>
                        <w:txbxContent>
                          <w:p w:rsidR="00322A58" w:rsidRDefault="00932BD7">
                            <w:pPr>
                              <w:spacing w:line="280" w:lineRule="exact"/>
                              <w:jc w:val="center"/>
                              <w:rPr>
                                <w:rFonts w:ascii="ＭＳ ゴシック" w:eastAsia="ＭＳ ゴシック" w:hAnsi="ＭＳ ゴシック"/>
                                <w:sz w:val="20"/>
                              </w:rPr>
                            </w:pPr>
                            <w:r>
                              <w:rPr>
                                <w:rFonts w:ascii="ＭＳ ゴシック" w:eastAsia="ＭＳ ゴシック" w:hAnsi="ＭＳ ゴシック" w:hint="eastAsia"/>
                                <w:sz w:val="20"/>
                              </w:rPr>
                              <w:t>学校確認欄</w:t>
                            </w:r>
                          </w:p>
                          <w:p w:rsidR="00322A58" w:rsidRDefault="00322A58">
                            <w:pPr>
                              <w:spacing w:line="120" w:lineRule="exact"/>
                              <w:jc w:val="center"/>
                              <w:rPr>
                                <w:rFonts w:ascii="ＭＳ ゴシック" w:eastAsia="ＭＳ ゴシック" w:hAnsi="ＭＳ ゴシック"/>
                                <w:sz w:val="20"/>
                              </w:rPr>
                            </w:pPr>
                          </w:p>
                          <w:p w:rsidR="00322A58" w:rsidRDefault="00932BD7">
                            <w:pPr>
                              <w:spacing w:line="280" w:lineRule="exact"/>
                              <w:ind w:leftChars="50" w:left="123"/>
                              <w:rPr>
                                <w:rFonts w:ascii="ＭＳ ゴシック" w:eastAsia="ＭＳ ゴシック" w:hAnsi="ＭＳ ゴシック"/>
                                <w:sz w:val="20"/>
                              </w:rPr>
                            </w:pPr>
                            <w:r>
                              <w:rPr>
                                <w:rFonts w:ascii="ＭＳ ゴシック" w:eastAsia="ＭＳ ゴシック" w:hAnsi="ＭＳ ゴシック" w:hint="eastAsia"/>
                                <w:sz w:val="20"/>
                              </w:rPr>
                              <w:t>□</w:t>
                            </w:r>
                            <w:r>
                              <w:rPr>
                                <w:rFonts w:ascii="ＭＳ ゴシック" w:eastAsia="ＭＳ ゴシック" w:hAnsi="ＭＳ ゴシック" w:hint="eastAsia"/>
                                <w:sz w:val="16"/>
                              </w:rPr>
                              <w:t xml:space="preserve"> </w:t>
                            </w:r>
                            <w:r>
                              <w:rPr>
                                <w:rFonts w:ascii="ＭＳ ゴシック" w:eastAsia="ＭＳ ゴシック" w:hAnsi="ＭＳ ゴシック" w:hint="eastAsia"/>
                                <w:sz w:val="20"/>
                              </w:rPr>
                              <w:t>医療的ケア</w:t>
                            </w:r>
                          </w:p>
                          <w:p w:rsidR="00322A58" w:rsidRDefault="00932BD7">
                            <w:pPr>
                              <w:spacing w:line="280" w:lineRule="exact"/>
                              <w:ind w:leftChars="50" w:left="123"/>
                              <w:rPr>
                                <w:rFonts w:ascii="ＭＳ ゴシック" w:eastAsia="ＭＳ ゴシック" w:hAnsi="ＭＳ ゴシック"/>
                                <w:sz w:val="20"/>
                              </w:rPr>
                            </w:pPr>
                            <w:r>
                              <w:rPr>
                                <w:rFonts w:ascii="ＭＳ ゴシック" w:eastAsia="ＭＳ ゴシック" w:hAnsi="ＭＳ ゴシック" w:hint="eastAsia"/>
                                <w:sz w:val="20"/>
                              </w:rPr>
                              <w:t>□</w:t>
                            </w:r>
                            <w:r>
                              <w:rPr>
                                <w:rFonts w:ascii="ＭＳ ゴシック" w:eastAsia="ＭＳ ゴシック" w:hAnsi="ＭＳ ゴシック" w:hint="eastAsia"/>
                                <w:sz w:val="16"/>
                              </w:rPr>
                              <w:t xml:space="preserve"> </w:t>
                            </w:r>
                            <w:r>
                              <w:rPr>
                                <w:rFonts w:ascii="ＭＳ ゴシック" w:eastAsia="ＭＳ ゴシック" w:hAnsi="ＭＳ ゴシック" w:hint="eastAsia"/>
                                <w:sz w:val="20"/>
                              </w:rPr>
                              <w:t>基礎疾患等</w:t>
                            </w:r>
                          </w:p>
                        </w:txbxContent>
                      </wps:txbx>
                      <wps:bodyPr wrap="square" lIns="74295" tIns="8890" rIns="74295" bIns="8890" anchor="ctr"/>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_x0000_s1026" style="mso-wrap-distance-right:5.65pt;mso-wrap-distance-bottom:0pt;margin-top:6.6pt;mso-position-vertical-relative:text;mso-position-horizontal-relative:text;v-text-anchor:middle;position:absolute;height:54.75pt;mso-wrap-distance-top:0pt;width:92.25pt;mso-wrap-distance-left:5.65pt;margin-left:-0.45pt;z-index:24;" o:allowincell="t" o:allowoverlap="t" filled="t" fillcolor="#ffffff" stroked="t" strokecolor="#000000" strokeweight="2.25pt" o:spt="202" type="#_x0000_t202">
                <v:fill/>
                <v:stroke linestyle="thinThin" dashstyle="solid" filltype="solid"/>
                <v:textbox style="layout-flow:horizontal;" inset="2.0637499999999998mm,0.24694444444444438mm,2.0637499999999998mm,0.24694444444444438mm">
                  <w:txbxContent>
                    <w:p>
                      <w:pPr>
                        <w:pStyle w:val="0"/>
                        <w:spacing w:line="280" w:lineRule="exact"/>
                        <w:jc w:val="center"/>
                        <w:rPr>
                          <w:rFonts w:hint="eastAsia" w:ascii="ＭＳ ゴシック" w:hAnsi="ＭＳ ゴシック" w:eastAsia="ＭＳ ゴシック"/>
                          <w:sz w:val="20"/>
                        </w:rPr>
                      </w:pPr>
                      <w:r>
                        <w:rPr>
                          <w:rFonts w:hint="eastAsia" w:ascii="ＭＳ ゴシック" w:hAnsi="ＭＳ ゴシック" w:eastAsia="ＭＳ ゴシック"/>
                          <w:sz w:val="20"/>
                        </w:rPr>
                        <w:t>学校確認欄</w:t>
                      </w:r>
                    </w:p>
                    <w:p>
                      <w:pPr>
                        <w:pStyle w:val="0"/>
                        <w:spacing w:line="120" w:lineRule="exact"/>
                        <w:jc w:val="center"/>
                        <w:rPr>
                          <w:rFonts w:hint="eastAsia" w:ascii="ＭＳ ゴシック" w:hAnsi="ＭＳ ゴシック" w:eastAsia="ＭＳ ゴシック"/>
                          <w:sz w:val="20"/>
                        </w:rPr>
                      </w:pPr>
                    </w:p>
                    <w:p>
                      <w:pPr>
                        <w:pStyle w:val="0"/>
                        <w:spacing w:line="280" w:lineRule="exact"/>
                        <w:ind w:left="123" w:leftChars="50"/>
                        <w:rPr>
                          <w:rFonts w:hint="eastAsia"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16"/>
                        </w:rPr>
                        <w:t xml:space="preserve"> </w:t>
                      </w:r>
                      <w:r>
                        <w:rPr>
                          <w:rFonts w:hint="eastAsia" w:ascii="ＭＳ ゴシック" w:hAnsi="ＭＳ ゴシック" w:eastAsia="ＭＳ ゴシック"/>
                          <w:sz w:val="20"/>
                        </w:rPr>
                        <w:t>医療的ケア</w:t>
                      </w:r>
                    </w:p>
                    <w:p>
                      <w:pPr>
                        <w:pStyle w:val="0"/>
                        <w:spacing w:line="280" w:lineRule="exact"/>
                        <w:ind w:left="123" w:leftChars="50"/>
                        <w:rPr>
                          <w:rFonts w:hint="eastAsia"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16"/>
                        </w:rPr>
                        <w:t xml:space="preserve"> </w:t>
                      </w:r>
                      <w:r>
                        <w:rPr>
                          <w:rFonts w:hint="eastAsia" w:ascii="ＭＳ ゴシック" w:hAnsi="ＭＳ ゴシック" w:eastAsia="ＭＳ ゴシック"/>
                          <w:sz w:val="20"/>
                        </w:rPr>
                        <w:t>基礎疾患等</w:t>
                      </w:r>
                    </w:p>
                  </w:txbxContent>
                </v:textbox>
                <v:imagedata o:title=""/>
                <w10:wrap type="none" anchorx="text" anchory="text"/>
              </v:shape>
            </w:pict>
          </mc:Fallback>
        </mc:AlternateContent>
      </w:r>
      <w:r>
        <w:rPr>
          <w:rFonts w:hint="eastAsia"/>
        </w:rPr>
        <w:t>令和</w:t>
      </w:r>
      <w:r w:rsidR="006203E2">
        <w:rPr>
          <w:rFonts w:hint="eastAsia"/>
        </w:rPr>
        <w:t>２</w:t>
      </w:r>
      <w:r>
        <w:rPr>
          <w:rFonts w:hint="eastAsia"/>
        </w:rPr>
        <w:t>年</w:t>
      </w:r>
      <w:r w:rsidR="006203E2">
        <w:rPr>
          <w:rFonts w:hint="eastAsia"/>
        </w:rPr>
        <w:t>４</w:t>
      </w:r>
      <w:r>
        <w:rPr>
          <w:rFonts w:hint="eastAsia"/>
        </w:rPr>
        <w:t>月　　　日</w:t>
      </w:r>
    </w:p>
    <w:p w:rsidR="00322A58" w:rsidRDefault="00322A58">
      <w:pPr>
        <w:ind w:leftChars="1500" w:left="3690"/>
      </w:pPr>
      <w:bookmarkStart w:id="0" w:name="_GoBack"/>
      <w:bookmarkEnd w:id="0"/>
    </w:p>
    <w:p w:rsidR="00322A58" w:rsidRDefault="00932BD7">
      <w:pPr>
        <w:ind w:leftChars="1500" w:left="3690"/>
        <w:rPr>
          <w:u w:val="single"/>
        </w:rPr>
      </w:pPr>
      <w:r>
        <w:rPr>
          <w:rFonts w:hint="eastAsia"/>
        </w:rPr>
        <w:t>保護者氏名</w:t>
      </w:r>
      <w:r>
        <w:rPr>
          <w:rFonts w:hint="eastAsia"/>
          <w:u w:val="single"/>
        </w:rPr>
        <w:t xml:space="preserve">　　　　　　　　　　　　　　</w:t>
      </w:r>
      <w:r>
        <w:rPr>
          <w:rFonts w:hint="eastAsia"/>
        </w:rPr>
        <w:t xml:space="preserve">　㊞</w:t>
      </w:r>
    </w:p>
    <w:sectPr w:rsidR="00322A58">
      <w:pgSz w:w="11906" w:h="16838"/>
      <w:pgMar w:top="1417" w:right="1417" w:bottom="1134" w:left="1417" w:header="851" w:footer="992" w:gutter="0"/>
      <w:cols w:space="720"/>
      <w:docGrid w:type="linesAndChars" w:linePitch="38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440" w:rsidRDefault="00E85440">
      <w:r>
        <w:separator/>
      </w:r>
    </w:p>
  </w:endnote>
  <w:endnote w:type="continuationSeparator" w:id="0">
    <w:p w:rsidR="00E85440" w:rsidRDefault="00E85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440" w:rsidRDefault="00E85440">
      <w:r>
        <w:separator/>
      </w:r>
    </w:p>
  </w:footnote>
  <w:footnote w:type="continuationSeparator" w:id="0">
    <w:p w:rsidR="00E85440" w:rsidRDefault="00E854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25"/>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A58"/>
    <w:rsid w:val="00322A58"/>
    <w:rsid w:val="006203E2"/>
    <w:rsid w:val="0065722F"/>
    <w:rsid w:val="00932BD7"/>
    <w:rsid w:val="00AB72BE"/>
    <w:rsid w:val="00E8544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1021B3"/>
  <w15:chartTrackingRefBased/>
  <w15:docId w15:val="{40BAE9DE-2BD2-4F95-AF6F-B1BA9A18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65722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572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gakkohoken151</dc:creator>
  <cp:lastModifiedBy>教頭</cp:lastModifiedBy>
  <cp:revision>2</cp:revision>
  <cp:lastPrinted>2020-03-28T04:43:00Z</cp:lastPrinted>
  <dcterms:created xsi:type="dcterms:W3CDTF">2020-04-02T00:57:00Z</dcterms:created>
  <dcterms:modified xsi:type="dcterms:W3CDTF">2020-04-02T00:57:00Z</dcterms:modified>
</cp:coreProperties>
</file>